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79C9" w14:textId="32749193" w:rsidR="00CF6A09" w:rsidRPr="00713072" w:rsidRDefault="00CF6A09">
      <w:pPr>
        <w:rPr>
          <w:rFonts w:cstheme="minorHAnsi"/>
        </w:rPr>
      </w:pPr>
      <w:r w:rsidRPr="00713072">
        <w:rPr>
          <w:rFonts w:cstheme="minorHAnsi"/>
        </w:rPr>
        <w:t>OPHA</w:t>
      </w:r>
      <w:r w:rsidR="00225BA0" w:rsidRPr="00713072">
        <w:rPr>
          <w:rFonts w:cstheme="minorHAnsi"/>
        </w:rPr>
        <w:t xml:space="preserve"> </w:t>
      </w:r>
      <w:r w:rsidRPr="00713072">
        <w:rPr>
          <w:rFonts w:cstheme="minorHAnsi"/>
        </w:rPr>
        <w:t>Nursing section</w:t>
      </w:r>
      <w:r w:rsidRPr="00713072">
        <w:rPr>
          <w:rFonts w:cstheme="minorHAnsi"/>
        </w:rPr>
        <w:br/>
      </w:r>
      <w:r w:rsidR="007B29A4">
        <w:rPr>
          <w:rFonts w:cstheme="minorHAnsi"/>
        </w:rPr>
        <w:t>November 30</w:t>
      </w:r>
      <w:r w:rsidRPr="00713072">
        <w:rPr>
          <w:rFonts w:cstheme="minorHAnsi"/>
        </w:rPr>
        <w:t>, 2021</w:t>
      </w:r>
    </w:p>
    <w:p w14:paraId="7A153118" w14:textId="68D6C8AC" w:rsidR="00CF6A09" w:rsidRPr="00713072" w:rsidRDefault="00CF6A09">
      <w:pPr>
        <w:rPr>
          <w:rFonts w:cstheme="minorHAnsi"/>
          <w:color w:val="222222"/>
          <w:shd w:val="clear" w:color="auto" w:fill="FFFFFF"/>
        </w:rPr>
      </w:pPr>
      <w:r w:rsidRPr="00B02273">
        <w:rPr>
          <w:rFonts w:cstheme="minorHAnsi"/>
          <w:b/>
          <w:bCs/>
        </w:rPr>
        <w:t>Present:</w:t>
      </w:r>
      <w:r w:rsidRPr="00713072">
        <w:rPr>
          <w:rFonts w:cstheme="minorHAnsi"/>
        </w:rPr>
        <w:t xml:space="preserve"> </w:t>
      </w:r>
      <w:r w:rsidRPr="00B02273">
        <w:rPr>
          <w:rFonts w:cstheme="minorHAnsi"/>
        </w:rPr>
        <w:t xml:space="preserve"> </w:t>
      </w:r>
      <w:r w:rsidRPr="00B02273">
        <w:rPr>
          <w:rFonts w:cstheme="minorHAnsi"/>
          <w:color w:val="222222"/>
          <w:shd w:val="clear" w:color="auto" w:fill="FFFFFF"/>
        </w:rPr>
        <w:t xml:space="preserve">Tom </w:t>
      </w:r>
      <w:r w:rsidR="00CF1B69" w:rsidRPr="00B02273">
        <w:rPr>
          <w:rFonts w:cstheme="minorHAnsi"/>
          <w:color w:val="222222"/>
          <w:shd w:val="clear" w:color="auto" w:fill="FFFFFF"/>
        </w:rPr>
        <w:t>Engle</w:t>
      </w:r>
      <w:r w:rsidR="003E37FE" w:rsidRPr="00B02273">
        <w:rPr>
          <w:rFonts w:cstheme="minorHAnsi"/>
          <w:color w:val="222222"/>
          <w:shd w:val="clear" w:color="auto" w:fill="FFFFFF"/>
        </w:rPr>
        <w:t xml:space="preserve">, </w:t>
      </w:r>
      <w:r w:rsidR="007B29A4" w:rsidRPr="00B02273">
        <w:rPr>
          <w:rFonts w:cstheme="minorHAnsi"/>
          <w:color w:val="222222"/>
          <w:shd w:val="clear" w:color="auto" w:fill="FFFFFF"/>
        </w:rPr>
        <w:t>Connie Guist,</w:t>
      </w:r>
      <w:r w:rsidR="003E37FE" w:rsidRPr="00B02273">
        <w:rPr>
          <w:rFonts w:cstheme="minorHAnsi"/>
          <w:color w:val="222222"/>
          <w:shd w:val="clear" w:color="auto" w:fill="FFFFFF"/>
        </w:rPr>
        <w:t xml:space="preserve"> </w:t>
      </w:r>
      <w:r w:rsidR="007B29A4" w:rsidRPr="00B02273">
        <w:rPr>
          <w:rFonts w:cstheme="minorHAnsi"/>
          <w:color w:val="222222"/>
          <w:shd w:val="clear" w:color="auto" w:fill="FFFFFF"/>
        </w:rPr>
        <w:t xml:space="preserve">Renee’ Menkens, Katherine Bradley, </w:t>
      </w:r>
      <w:r w:rsidR="00AB3669" w:rsidRPr="00B02273">
        <w:rPr>
          <w:rFonts w:cstheme="minorHAnsi"/>
          <w:color w:val="222222"/>
          <w:shd w:val="clear" w:color="auto" w:fill="FFFFFF"/>
        </w:rPr>
        <w:t>Julie Plagenhoef</w:t>
      </w:r>
      <w:r w:rsidR="00C176DD" w:rsidRPr="00B02273">
        <w:rPr>
          <w:rFonts w:cstheme="minorHAnsi"/>
          <w:color w:val="222222"/>
          <w:shd w:val="clear" w:color="auto" w:fill="FFFFFF"/>
        </w:rPr>
        <w:t xml:space="preserve"> </w:t>
      </w:r>
      <w:r w:rsidR="00B02273">
        <w:rPr>
          <w:rFonts w:cstheme="minorHAnsi"/>
          <w:b/>
          <w:bCs/>
          <w:color w:val="222222"/>
          <w:shd w:val="clear" w:color="auto" w:fill="FFFFFF"/>
        </w:rPr>
        <w:br/>
        <w:t xml:space="preserve">Not present:  </w:t>
      </w:r>
      <w:r w:rsidR="00C176DD">
        <w:rPr>
          <w:rFonts w:cstheme="minorHAnsi"/>
          <w:color w:val="222222"/>
          <w:shd w:val="clear" w:color="auto" w:fill="FFFFFF"/>
        </w:rPr>
        <w:t xml:space="preserve">Molly Campbell, </w:t>
      </w:r>
      <w:r w:rsidR="00C176DD" w:rsidRPr="00713072">
        <w:rPr>
          <w:rFonts w:cstheme="minorHAnsi"/>
          <w:color w:val="222222"/>
          <w:shd w:val="clear" w:color="auto" w:fill="FFFFFF"/>
        </w:rPr>
        <w:t>Angel Harris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464"/>
        <w:gridCol w:w="4260"/>
        <w:gridCol w:w="4441"/>
      </w:tblGrid>
      <w:tr w:rsidR="00CF6A09" w:rsidRPr="00713072" w14:paraId="4A66F4BB" w14:textId="77777777" w:rsidTr="004A3C3C">
        <w:tc>
          <w:tcPr>
            <w:tcW w:w="1464" w:type="dxa"/>
          </w:tcPr>
          <w:p w14:paraId="438B38E2" w14:textId="0A1E8A37" w:rsidR="00CF6A09" w:rsidRPr="00713072" w:rsidRDefault="00CF6A09">
            <w:pPr>
              <w:rPr>
                <w:rFonts w:cstheme="minorHAnsi"/>
              </w:rPr>
            </w:pPr>
            <w:r w:rsidRPr="00713072">
              <w:rPr>
                <w:rFonts w:cstheme="minorHAnsi"/>
              </w:rPr>
              <w:t>Topic</w:t>
            </w:r>
          </w:p>
        </w:tc>
        <w:tc>
          <w:tcPr>
            <w:tcW w:w="4260" w:type="dxa"/>
          </w:tcPr>
          <w:p w14:paraId="4F122153" w14:textId="4BF3686D" w:rsidR="00CF6A09" w:rsidRPr="00713072" w:rsidRDefault="00CF6A09">
            <w:pPr>
              <w:rPr>
                <w:rFonts w:cstheme="minorHAnsi"/>
              </w:rPr>
            </w:pPr>
            <w:r w:rsidRPr="00713072">
              <w:rPr>
                <w:rFonts w:cstheme="minorHAnsi"/>
              </w:rPr>
              <w:t>Discussion</w:t>
            </w:r>
          </w:p>
        </w:tc>
        <w:tc>
          <w:tcPr>
            <w:tcW w:w="4441" w:type="dxa"/>
          </w:tcPr>
          <w:p w14:paraId="05954439" w14:textId="399FBF08" w:rsidR="00CF6A09" w:rsidRPr="00713072" w:rsidRDefault="00CF6A09">
            <w:pPr>
              <w:rPr>
                <w:rFonts w:cstheme="minorHAnsi"/>
              </w:rPr>
            </w:pPr>
            <w:r w:rsidRPr="00713072">
              <w:rPr>
                <w:rFonts w:cstheme="minorHAnsi"/>
              </w:rPr>
              <w:t>Action</w:t>
            </w:r>
          </w:p>
        </w:tc>
      </w:tr>
      <w:tr w:rsidR="00621335" w:rsidRPr="00713072" w14:paraId="24E4D8B0" w14:textId="77777777" w:rsidTr="004A3C3C">
        <w:tc>
          <w:tcPr>
            <w:tcW w:w="1464" w:type="dxa"/>
          </w:tcPr>
          <w:p w14:paraId="0C293732" w14:textId="264D29CF" w:rsidR="00621335" w:rsidRPr="00713072" w:rsidRDefault="00AB3669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Second at large board member</w:t>
            </w:r>
          </w:p>
        </w:tc>
        <w:tc>
          <w:tcPr>
            <w:tcW w:w="4260" w:type="dxa"/>
          </w:tcPr>
          <w:p w14:paraId="24372EAA" w14:textId="31ACF9D0" w:rsidR="00621335" w:rsidRPr="00713072" w:rsidRDefault="00A234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 are good for now with Molly being our at large board member.  </w:t>
            </w:r>
          </w:p>
        </w:tc>
        <w:tc>
          <w:tcPr>
            <w:tcW w:w="4441" w:type="dxa"/>
          </w:tcPr>
          <w:p w14:paraId="7405FDC1" w14:textId="6DE12EF6" w:rsidR="00621335" w:rsidRPr="00713072" w:rsidRDefault="00A234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revisit as needed.  </w:t>
            </w:r>
          </w:p>
        </w:tc>
      </w:tr>
      <w:tr w:rsidR="00CF6A09" w:rsidRPr="00713072" w14:paraId="70906A7C" w14:textId="77777777" w:rsidTr="004A3C3C">
        <w:tc>
          <w:tcPr>
            <w:tcW w:w="1464" w:type="dxa"/>
          </w:tcPr>
          <w:p w14:paraId="6AC78259" w14:textId="69AA0EE3" w:rsidR="00CF6A09" w:rsidRPr="00713072" w:rsidRDefault="00AB3669">
            <w:pPr>
              <w:rPr>
                <w:rFonts w:cstheme="minorHAnsi"/>
              </w:rPr>
            </w:pPr>
            <w:r>
              <w:rPr>
                <w:rFonts w:cstheme="minorHAnsi"/>
              </w:rPr>
              <w:t>Meeting dates</w:t>
            </w:r>
          </w:p>
        </w:tc>
        <w:tc>
          <w:tcPr>
            <w:tcW w:w="4260" w:type="dxa"/>
          </w:tcPr>
          <w:p w14:paraId="02E07710" w14:textId="2C3F8F62" w:rsidR="00F53663" w:rsidRPr="00713072" w:rsidRDefault="00AB3669">
            <w:pPr>
              <w:rPr>
                <w:rFonts w:cstheme="minorHAnsi"/>
              </w:rPr>
            </w:pPr>
            <w:r>
              <w:rPr>
                <w:rFonts w:cstheme="minorHAnsi"/>
              </w:rPr>
              <w:t>Recommendation:  Second Monday at 4:30pm</w:t>
            </w:r>
          </w:p>
        </w:tc>
        <w:tc>
          <w:tcPr>
            <w:tcW w:w="4441" w:type="dxa"/>
          </w:tcPr>
          <w:p w14:paraId="7844557C" w14:textId="09B1D828" w:rsidR="00D65150" w:rsidRPr="00713072" w:rsidRDefault="00AB36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Will make this change for January </w:t>
            </w:r>
            <w:r w:rsidR="00682374">
              <w:rPr>
                <w:rFonts w:cstheme="minorHAnsi"/>
              </w:rPr>
              <w:t xml:space="preserve">10, 2022.  </w:t>
            </w:r>
          </w:p>
        </w:tc>
      </w:tr>
      <w:tr w:rsidR="0091601D" w:rsidRPr="00713072" w14:paraId="3A1D84AC" w14:textId="77777777" w:rsidTr="004A3C3C">
        <w:tc>
          <w:tcPr>
            <w:tcW w:w="1464" w:type="dxa"/>
          </w:tcPr>
          <w:p w14:paraId="74B35BA7" w14:textId="7238AE71" w:rsidR="0091601D" w:rsidRPr="00713072" w:rsidRDefault="00AB3669">
            <w:pPr>
              <w:rPr>
                <w:rFonts w:cstheme="minorHAnsi"/>
              </w:rPr>
            </w:pPr>
            <w:r>
              <w:rPr>
                <w:rFonts w:cstheme="minorHAnsi"/>
              </w:rPr>
              <w:t>Nursing Section Budget Ideas</w:t>
            </w:r>
          </w:p>
        </w:tc>
        <w:tc>
          <w:tcPr>
            <w:tcW w:w="4260" w:type="dxa"/>
          </w:tcPr>
          <w:p w14:paraId="3CC42DFB" w14:textId="77777777" w:rsidR="0091601D" w:rsidRDefault="00B93086">
            <w:pPr>
              <w:rPr>
                <w:rFonts w:cstheme="minorHAnsi"/>
              </w:rPr>
            </w:pPr>
            <w:r>
              <w:rPr>
                <w:rFonts w:cstheme="minorHAnsi"/>
              </w:rPr>
              <w:t>1)  Support OPHA legislative luncheon to give up to $900</w:t>
            </w:r>
          </w:p>
          <w:p w14:paraId="64EEAFBA" w14:textId="77777777" w:rsidR="00B93086" w:rsidRDefault="00B930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2)  </w:t>
            </w:r>
            <w:r w:rsidR="006B7DF4">
              <w:rPr>
                <w:rFonts w:cstheme="minorHAnsi"/>
              </w:rPr>
              <w:t>Scholarships for students</w:t>
            </w:r>
            <w:r w:rsidR="00E374FB">
              <w:rPr>
                <w:rFonts w:cstheme="minorHAnsi"/>
              </w:rPr>
              <w:t xml:space="preserve">/public health nurses </w:t>
            </w:r>
            <w:r w:rsidR="006B7DF4">
              <w:rPr>
                <w:rFonts w:cstheme="minorHAnsi"/>
              </w:rPr>
              <w:t>invest $2000 in students</w:t>
            </w:r>
            <w:r w:rsidR="00E374FB">
              <w:rPr>
                <w:rFonts w:cstheme="minorHAnsi"/>
              </w:rPr>
              <w:t xml:space="preserve">/public health nurses.  </w:t>
            </w:r>
          </w:p>
          <w:p w14:paraId="4268547E" w14:textId="3F8ED632" w:rsidR="00C176DD" w:rsidRDefault="00E374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3) </w:t>
            </w:r>
            <w:r w:rsidR="00C176DD">
              <w:rPr>
                <w:rFonts w:cstheme="minorHAnsi"/>
              </w:rPr>
              <w:t>Organization of google drive (5 hours/week at $20/hour</w:t>
            </w:r>
            <w:r w:rsidR="005650F1">
              <w:rPr>
                <w:rFonts w:cstheme="minorHAnsi"/>
              </w:rPr>
              <w:t xml:space="preserve"> for up to $</w:t>
            </w:r>
            <w:r w:rsidR="00404C78">
              <w:rPr>
                <w:rFonts w:cstheme="minorHAnsi"/>
              </w:rPr>
              <w:t>10</w:t>
            </w:r>
            <w:r w:rsidR="005650F1">
              <w:rPr>
                <w:rFonts w:cstheme="minorHAnsi"/>
              </w:rPr>
              <w:t>00 to organize all historical documents in google drive</w:t>
            </w:r>
            <w:r w:rsidR="00C176DD">
              <w:rPr>
                <w:rFonts w:cstheme="minorHAnsi"/>
              </w:rPr>
              <w:t>)</w:t>
            </w:r>
          </w:p>
          <w:p w14:paraId="06768EF8" w14:textId="0DAC448B" w:rsidR="00CE2F79" w:rsidRDefault="00C176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4) Leadership award/luncheon </w:t>
            </w:r>
            <w:r w:rsidR="00404C78">
              <w:rPr>
                <w:rFonts w:cstheme="minorHAnsi"/>
              </w:rPr>
              <w:t>with focus on public health nursing with speaker</w:t>
            </w:r>
            <w:r>
              <w:rPr>
                <w:rFonts w:cstheme="minorHAnsi"/>
              </w:rPr>
              <w:t xml:space="preserve"> </w:t>
            </w:r>
            <w:r w:rsidR="00CE2F79">
              <w:rPr>
                <w:rFonts w:cstheme="minorHAnsi"/>
              </w:rPr>
              <w:t>honorarium/expenses ($200)</w:t>
            </w:r>
          </w:p>
          <w:p w14:paraId="1029B735" w14:textId="717ED19C" w:rsidR="00E374FB" w:rsidRDefault="00CE2F79">
            <w:pPr>
              <w:rPr>
                <w:rFonts w:cstheme="minorHAnsi"/>
              </w:rPr>
            </w:pPr>
            <w:r>
              <w:rPr>
                <w:rFonts w:cstheme="minorHAnsi"/>
              </w:rPr>
              <w:t>certificate for lunch for those attending ($10 x 50) $500</w:t>
            </w:r>
            <w:r w:rsidR="00C74551">
              <w:rPr>
                <w:rFonts w:cstheme="minorHAnsi"/>
              </w:rPr>
              <w:t>; leadership award $50</w:t>
            </w:r>
          </w:p>
          <w:p w14:paraId="39ED6FB1" w14:textId="77777777" w:rsidR="00C176DD" w:rsidRDefault="00404C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5) </w:t>
            </w:r>
            <w:r w:rsidR="00C74551">
              <w:rPr>
                <w:rFonts w:cstheme="minorHAnsi"/>
              </w:rPr>
              <w:t xml:space="preserve">Free membership scholarships to OPHA and Nursing section.  Could have application on website for nurses in the field to join OPHA for a year.  </w:t>
            </w:r>
            <w:r w:rsidR="004517E1">
              <w:rPr>
                <w:rFonts w:cstheme="minorHAnsi"/>
              </w:rPr>
              <w:t>$800</w:t>
            </w:r>
          </w:p>
          <w:p w14:paraId="029CD37E" w14:textId="77777777" w:rsidR="002F03B3" w:rsidRDefault="00DA3CDB">
            <w:pPr>
              <w:rPr>
                <w:rFonts w:cstheme="minorHAnsi"/>
              </w:rPr>
            </w:pPr>
            <w:r>
              <w:rPr>
                <w:rFonts w:cstheme="minorHAnsi"/>
              </w:rPr>
              <w:t>6)</w:t>
            </w:r>
            <w:r w:rsidR="007847AF">
              <w:rPr>
                <w:rFonts w:cstheme="minorHAnsi"/>
              </w:rPr>
              <w:t xml:space="preserve"> </w:t>
            </w:r>
            <w:r w:rsidR="007847AF">
              <w:rPr>
                <w:rFonts w:cstheme="minorHAnsi"/>
              </w:rPr>
              <w:t>Webinar speakers</w:t>
            </w:r>
            <w:r w:rsidR="007847AF">
              <w:rPr>
                <w:rFonts w:cstheme="minorHAnsi"/>
              </w:rPr>
              <w:t xml:space="preserve"> – with focus on m</w:t>
            </w:r>
            <w:r>
              <w:rPr>
                <w:rFonts w:cstheme="minorHAnsi"/>
              </w:rPr>
              <w:t xml:space="preserve">arketing OPHA and nursing section </w:t>
            </w:r>
            <w:r w:rsidR="007847AF">
              <w:rPr>
                <w:rFonts w:cstheme="minorHAnsi"/>
              </w:rPr>
              <w:t>- $</w:t>
            </w:r>
            <w:r>
              <w:rPr>
                <w:rFonts w:cstheme="minorHAnsi"/>
              </w:rPr>
              <w:t>1000</w:t>
            </w:r>
          </w:p>
          <w:p w14:paraId="6742D8AC" w14:textId="77777777" w:rsidR="002F03B3" w:rsidRDefault="002F03B3">
            <w:pPr>
              <w:rPr>
                <w:rFonts w:cstheme="minorHAnsi"/>
              </w:rPr>
            </w:pPr>
          </w:p>
          <w:p w14:paraId="1FD01C3E" w14:textId="6B56F0CE" w:rsidR="00DA3CDB" w:rsidRPr="00713072" w:rsidRDefault="002F03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Nursing section to consider what we can do for public health nurses in our state and education and support for public health activities in other nursing practice specialties. </w:t>
            </w:r>
            <w:r w:rsidR="00DA3CD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This is part of marketing.  </w:t>
            </w:r>
          </w:p>
        </w:tc>
        <w:tc>
          <w:tcPr>
            <w:tcW w:w="4441" w:type="dxa"/>
          </w:tcPr>
          <w:p w14:paraId="2EE9D067" w14:textId="168C4B72" w:rsidR="0091601D" w:rsidRDefault="00B93086">
            <w:pPr>
              <w:rPr>
                <w:rFonts w:cstheme="minorHAnsi"/>
              </w:rPr>
            </w:pPr>
            <w:r>
              <w:rPr>
                <w:rFonts w:cstheme="minorHAnsi"/>
              </w:rPr>
              <w:t>1)  Approved</w:t>
            </w:r>
            <w:r w:rsidR="005650F1">
              <w:rPr>
                <w:rFonts w:cstheme="minorHAnsi"/>
              </w:rPr>
              <w:t xml:space="preserve"> up to </w:t>
            </w:r>
            <w:r w:rsidR="005650F1" w:rsidRPr="005650F1">
              <w:rPr>
                <w:rFonts w:cstheme="minorHAnsi"/>
                <w:b/>
                <w:bCs/>
              </w:rPr>
              <w:t>$900</w:t>
            </w:r>
          </w:p>
          <w:p w14:paraId="04AA6651" w14:textId="77777777" w:rsidR="00E374FB" w:rsidRDefault="006B7DF4">
            <w:pPr>
              <w:rPr>
                <w:rFonts w:cstheme="minorHAnsi"/>
              </w:rPr>
            </w:pPr>
            <w:r>
              <w:rPr>
                <w:rFonts w:cstheme="minorHAnsi"/>
              </w:rPr>
              <w:t>2)</w:t>
            </w:r>
            <w:r w:rsidR="00E374FB">
              <w:rPr>
                <w:rFonts w:cstheme="minorHAnsi"/>
              </w:rPr>
              <w:t xml:space="preserve"> Annual meeting scholarships.  Approved scholarships up to </w:t>
            </w:r>
            <w:r w:rsidR="00E374FB" w:rsidRPr="005650F1">
              <w:rPr>
                <w:rFonts w:cstheme="minorHAnsi"/>
                <w:b/>
                <w:bCs/>
              </w:rPr>
              <w:t>$2000</w:t>
            </w:r>
            <w:r w:rsidR="00E374FB">
              <w:rPr>
                <w:rFonts w:cstheme="minorHAnsi"/>
              </w:rPr>
              <w:t xml:space="preserve"> for OPHA conference registration. </w:t>
            </w:r>
          </w:p>
          <w:p w14:paraId="060736EE" w14:textId="2FBF2FCE" w:rsidR="006B7DF4" w:rsidRDefault="00E374FB">
            <w:pPr>
              <w:rPr>
                <w:rFonts w:cstheme="minorHAnsi"/>
              </w:rPr>
            </w:pPr>
            <w:r w:rsidRPr="00E374FB">
              <w:rPr>
                <w:rFonts w:cstheme="minorHAnsi"/>
                <w:b/>
                <w:bCs/>
              </w:rPr>
              <w:t>Need to write a policy/procedure to support line item</w:t>
            </w:r>
            <w:r>
              <w:rPr>
                <w:rFonts w:cstheme="minorHAnsi"/>
              </w:rPr>
              <w:t xml:space="preserve">. </w:t>
            </w:r>
          </w:p>
          <w:p w14:paraId="6195D7CE" w14:textId="77777777" w:rsidR="00C74551" w:rsidRDefault="00C176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3)  </w:t>
            </w:r>
            <w:r w:rsidR="005650F1">
              <w:rPr>
                <w:rFonts w:cstheme="minorHAnsi"/>
              </w:rPr>
              <w:t>Google storage organization</w:t>
            </w:r>
            <w:r w:rsidR="00404C78">
              <w:rPr>
                <w:rFonts w:cstheme="minorHAnsi"/>
              </w:rPr>
              <w:t xml:space="preserve"> management</w:t>
            </w:r>
            <w:r w:rsidR="005650F1">
              <w:rPr>
                <w:rFonts w:cstheme="minorHAnsi"/>
              </w:rPr>
              <w:t xml:space="preserve"> up to </w:t>
            </w:r>
            <w:r w:rsidR="005650F1" w:rsidRPr="00404C78">
              <w:rPr>
                <w:rFonts w:cstheme="minorHAnsi"/>
                <w:b/>
                <w:bCs/>
              </w:rPr>
              <w:t>$</w:t>
            </w:r>
            <w:r w:rsidR="00404C78">
              <w:rPr>
                <w:rFonts w:cstheme="minorHAnsi"/>
                <w:b/>
                <w:bCs/>
              </w:rPr>
              <w:t>10</w:t>
            </w:r>
            <w:r w:rsidR="005650F1" w:rsidRPr="00404C78">
              <w:rPr>
                <w:rFonts w:cstheme="minorHAnsi"/>
                <w:b/>
                <w:bCs/>
              </w:rPr>
              <w:t>00</w:t>
            </w:r>
            <w:r w:rsidR="005650F1">
              <w:rPr>
                <w:rFonts w:cstheme="minorHAnsi"/>
              </w:rPr>
              <w:t xml:space="preserve">.  Will need to talk with OPHA about hiring a student or other person.  </w:t>
            </w:r>
          </w:p>
          <w:p w14:paraId="0716219D" w14:textId="2F9E28F4" w:rsidR="00C176DD" w:rsidRDefault="005650F1">
            <w:pPr>
              <w:rPr>
                <w:rFonts w:cstheme="minorHAnsi"/>
                <w:b/>
                <w:bCs/>
              </w:rPr>
            </w:pPr>
            <w:r w:rsidRPr="00404C78">
              <w:rPr>
                <w:rFonts w:cstheme="minorHAnsi"/>
                <w:b/>
                <w:bCs/>
              </w:rPr>
              <w:t>A proposal will need to be developed.</w:t>
            </w:r>
          </w:p>
          <w:p w14:paraId="5759865D" w14:textId="4A12E059" w:rsidR="00404C78" w:rsidRDefault="00404C7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4) </w:t>
            </w:r>
            <w:r w:rsidR="00CE2F79" w:rsidRPr="00C74551">
              <w:rPr>
                <w:rFonts w:cstheme="minorHAnsi"/>
              </w:rPr>
              <w:t>Leadership luncheon - $</w:t>
            </w:r>
            <w:r w:rsidR="00C74551" w:rsidRPr="00C74551">
              <w:rPr>
                <w:rFonts w:cstheme="minorHAnsi"/>
              </w:rPr>
              <w:t>7</w:t>
            </w:r>
            <w:r w:rsidR="00C74551">
              <w:rPr>
                <w:rFonts w:cstheme="minorHAnsi"/>
              </w:rPr>
              <w:t>5</w:t>
            </w:r>
            <w:r w:rsidR="00C74551" w:rsidRPr="00C74551">
              <w:rPr>
                <w:rFonts w:cstheme="minorHAnsi"/>
              </w:rPr>
              <w:t>0</w:t>
            </w:r>
            <w:r w:rsidR="00C74551">
              <w:rPr>
                <w:rFonts w:cstheme="minorHAnsi"/>
              </w:rPr>
              <w:t xml:space="preserve"> ($200 honorarium for speaker; $500 for lunch certificates</w:t>
            </w:r>
            <w:r w:rsidR="00C74551" w:rsidRPr="00C74551">
              <w:rPr>
                <w:rFonts w:cstheme="minorHAnsi"/>
              </w:rPr>
              <w:t>; Leadership awardee $50</w:t>
            </w:r>
            <w:r w:rsidR="004517E1">
              <w:rPr>
                <w:rFonts w:cstheme="minorHAnsi"/>
              </w:rPr>
              <w:t>)</w:t>
            </w:r>
          </w:p>
          <w:p w14:paraId="120E709B" w14:textId="7E7DCAC7" w:rsidR="00C74551" w:rsidRDefault="00C7455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Need committee to </w:t>
            </w:r>
            <w:r w:rsidR="004F55E8">
              <w:rPr>
                <w:rFonts w:cstheme="minorHAnsi"/>
                <w:b/>
                <w:bCs/>
              </w:rPr>
              <w:t>plan</w:t>
            </w:r>
            <w:r>
              <w:rPr>
                <w:rFonts w:cstheme="minorHAnsi"/>
                <w:b/>
                <w:bCs/>
              </w:rPr>
              <w:t xml:space="preserve"> spring luncheon.</w:t>
            </w:r>
          </w:p>
          <w:p w14:paraId="22E02FFB" w14:textId="1D1BAD7C" w:rsidR="00C74551" w:rsidRDefault="00C74551">
            <w:pPr>
              <w:rPr>
                <w:rFonts w:cstheme="minorHAnsi"/>
              </w:rPr>
            </w:pPr>
            <w:r>
              <w:rPr>
                <w:rFonts w:cstheme="minorHAnsi"/>
              </w:rPr>
              <w:t>5)</w:t>
            </w:r>
            <w:r w:rsidR="004517E1">
              <w:rPr>
                <w:rFonts w:cstheme="minorHAnsi"/>
              </w:rPr>
              <w:t xml:space="preserve"> OHA membership and section membership </w:t>
            </w:r>
            <w:r w:rsidR="00DA3CDB">
              <w:rPr>
                <w:rFonts w:cstheme="minorHAnsi"/>
              </w:rPr>
              <w:t xml:space="preserve">scholarships </w:t>
            </w:r>
            <w:r w:rsidR="004517E1">
              <w:rPr>
                <w:rFonts w:cstheme="minorHAnsi"/>
              </w:rPr>
              <w:t>up to $800</w:t>
            </w:r>
          </w:p>
          <w:p w14:paraId="1B763220" w14:textId="65B23716" w:rsidR="00DA3CDB" w:rsidRDefault="00DA3CDB">
            <w:pPr>
              <w:rPr>
                <w:rFonts w:cstheme="minorHAnsi"/>
                <w:b/>
                <w:bCs/>
              </w:rPr>
            </w:pPr>
            <w:r w:rsidRPr="00DA3CDB">
              <w:rPr>
                <w:rFonts w:cstheme="minorHAnsi"/>
                <w:b/>
                <w:bCs/>
              </w:rPr>
              <w:t>Need to create policy</w:t>
            </w:r>
            <w:r w:rsidR="00D548AF">
              <w:rPr>
                <w:rFonts w:cstheme="minorHAnsi"/>
                <w:b/>
                <w:bCs/>
              </w:rPr>
              <w:t>/</w:t>
            </w:r>
            <w:r w:rsidRPr="00DA3CDB">
              <w:rPr>
                <w:rFonts w:cstheme="minorHAnsi"/>
                <w:b/>
                <w:bCs/>
              </w:rPr>
              <w:t xml:space="preserve">procedure to address this process. </w:t>
            </w:r>
          </w:p>
          <w:p w14:paraId="5F8F9503" w14:textId="31C52ACF" w:rsidR="00DA3CDB" w:rsidRPr="004F55E8" w:rsidRDefault="007847A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6) </w:t>
            </w:r>
            <w:r w:rsidRPr="004F55E8">
              <w:rPr>
                <w:rFonts w:cstheme="minorHAnsi"/>
              </w:rPr>
              <w:t>Webinar speakers $1000 (could support payment of APHN meeting in spring)</w:t>
            </w:r>
            <w:r w:rsidR="004F55E8">
              <w:rPr>
                <w:rFonts w:cstheme="minorHAnsi"/>
              </w:rPr>
              <w:t xml:space="preserve">.  </w:t>
            </w:r>
            <w:r w:rsidR="004F55E8" w:rsidRPr="004F55E8">
              <w:rPr>
                <w:rFonts w:cstheme="minorHAnsi"/>
                <w:b/>
                <w:bCs/>
              </w:rPr>
              <w:t>Need to plan for speakers – check with Dianna Pickett</w:t>
            </w:r>
          </w:p>
          <w:p w14:paraId="1E239CF4" w14:textId="77777777" w:rsidR="00B02273" w:rsidRDefault="00B02273">
            <w:pPr>
              <w:rPr>
                <w:rFonts w:cstheme="minorHAnsi"/>
                <w:b/>
                <w:bCs/>
              </w:rPr>
            </w:pPr>
          </w:p>
          <w:p w14:paraId="0DD832B2" w14:textId="3478DA7E" w:rsidR="00B02273" w:rsidRPr="00DA3CDB" w:rsidRDefault="00B0227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Connie will send up an update to our nursing section board for the budget for submission to OPHA Executive Committee for the budget. </w:t>
            </w:r>
          </w:p>
        </w:tc>
      </w:tr>
      <w:tr w:rsidR="003E37FE" w:rsidRPr="00713072" w14:paraId="00C1C9AB" w14:textId="77777777" w:rsidTr="004A3C3C">
        <w:tc>
          <w:tcPr>
            <w:tcW w:w="1464" w:type="dxa"/>
          </w:tcPr>
          <w:p w14:paraId="57650E78" w14:textId="5E831CD8" w:rsidR="003E37FE" w:rsidRPr="00713072" w:rsidRDefault="00AB3669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OHSU Public Health issues</w:t>
            </w:r>
            <w:r w:rsidR="007847AF">
              <w:rPr>
                <w:rFonts w:cstheme="minorHAnsi"/>
                <w:color w:val="222222"/>
                <w:shd w:val="clear" w:color="auto" w:fill="FFFFFF"/>
              </w:rPr>
              <w:t xml:space="preserve"> – Katherine Bradley</w:t>
            </w:r>
          </w:p>
        </w:tc>
        <w:tc>
          <w:tcPr>
            <w:tcW w:w="4260" w:type="dxa"/>
          </w:tcPr>
          <w:p w14:paraId="1D2753E8" w14:textId="0C66012C" w:rsidR="00C176DD" w:rsidRDefault="00404C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OHSU Public Health is discussing support </w:t>
            </w:r>
            <w:r w:rsidR="00E374FB">
              <w:rPr>
                <w:rFonts w:cstheme="minorHAnsi"/>
              </w:rPr>
              <w:t xml:space="preserve">Spring process for undergraduate and graduate students at </w:t>
            </w:r>
            <w:r w:rsidR="00E374FB">
              <w:rPr>
                <w:rFonts w:cstheme="minorHAnsi"/>
              </w:rPr>
              <w:t>OHSU</w:t>
            </w:r>
            <w:r w:rsidR="00E374FB">
              <w:rPr>
                <w:rFonts w:cstheme="minorHAnsi"/>
              </w:rPr>
              <w:t xml:space="preserve"> nursing school to submit abstracts for </w:t>
            </w:r>
            <w:r w:rsidR="00E374FB">
              <w:rPr>
                <w:rFonts w:cstheme="minorHAnsi"/>
              </w:rPr>
              <w:t>poster/</w:t>
            </w:r>
            <w:r w:rsidR="00E374FB">
              <w:rPr>
                <w:rFonts w:cstheme="minorHAnsi"/>
              </w:rPr>
              <w:t xml:space="preserve">presentation </w:t>
            </w:r>
            <w:r w:rsidR="00E374FB">
              <w:rPr>
                <w:rFonts w:cstheme="minorHAnsi"/>
              </w:rPr>
              <w:t xml:space="preserve">in spring for </w:t>
            </w:r>
            <w:r w:rsidR="00E374FB">
              <w:rPr>
                <w:rFonts w:cstheme="minorHAnsi"/>
              </w:rPr>
              <w:t>OPHA with paid conference registration</w:t>
            </w:r>
            <w:r w:rsidR="00E374FB">
              <w:rPr>
                <w:rFonts w:cstheme="minorHAnsi"/>
              </w:rPr>
              <w:t>.</w:t>
            </w:r>
          </w:p>
          <w:p w14:paraId="46DCECF9" w14:textId="1582DF60" w:rsidR="003E37FE" w:rsidRDefault="00C176DD">
            <w:pPr>
              <w:rPr>
                <w:rFonts w:cstheme="minorHAnsi"/>
              </w:rPr>
            </w:pPr>
            <w:r>
              <w:t>L</w:t>
            </w:r>
            <w:r w:rsidRPr="00C176DD">
              <w:rPr>
                <w:rFonts w:cstheme="minorHAnsi"/>
              </w:rPr>
              <w:t>ink</w:t>
            </w:r>
            <w:r w:rsidRPr="00C176DD">
              <w:rPr>
                <w:rFonts w:cstheme="minorHAnsi"/>
              </w:rPr>
              <w:t xml:space="preserve"> to Oregon </w:t>
            </w:r>
            <w:r w:rsidRPr="00C176DD">
              <w:rPr>
                <w:rFonts w:cstheme="minorHAnsi"/>
              </w:rPr>
              <w:t>nurs</w:t>
            </w:r>
            <w:r>
              <w:rPr>
                <w:rFonts w:cstheme="minorHAnsi"/>
              </w:rPr>
              <w:t>ing</w:t>
            </w:r>
            <w:r w:rsidRPr="00C176DD">
              <w:rPr>
                <w:rFonts w:cstheme="minorHAnsi"/>
              </w:rPr>
              <w:t xml:space="preserve"> programs:  </w:t>
            </w:r>
            <w:hyperlink r:id="rId7" w:history="1">
              <w:r w:rsidRPr="00162896">
                <w:rPr>
                  <w:rStyle w:val="Hyperlink"/>
                  <w:rFonts w:cstheme="minorHAnsi"/>
                </w:rPr>
                <w:t>https://www.nursingschool411.com/oregon/</w:t>
              </w:r>
            </w:hyperlink>
          </w:p>
          <w:p w14:paraId="5AE9019C" w14:textId="5D9F646F" w:rsidR="00C176DD" w:rsidRPr="00713072" w:rsidRDefault="00C176DD">
            <w:pPr>
              <w:rPr>
                <w:rFonts w:cstheme="minorHAnsi"/>
              </w:rPr>
            </w:pPr>
          </w:p>
        </w:tc>
        <w:tc>
          <w:tcPr>
            <w:tcW w:w="4441" w:type="dxa"/>
          </w:tcPr>
          <w:p w14:paraId="37EFACB7" w14:textId="005F3D35" w:rsidR="00526B0B" w:rsidRPr="00713072" w:rsidRDefault="007847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Katherine will share more about this at a later meeting to help engage students in public health.  </w:t>
            </w:r>
          </w:p>
        </w:tc>
      </w:tr>
      <w:tr w:rsidR="00D0558D" w:rsidRPr="00713072" w14:paraId="673C545B" w14:textId="77777777" w:rsidTr="004A3C3C">
        <w:tc>
          <w:tcPr>
            <w:tcW w:w="1464" w:type="dxa"/>
          </w:tcPr>
          <w:p w14:paraId="2288C515" w14:textId="226BCFE1" w:rsidR="00D0558D" w:rsidRPr="00713072" w:rsidRDefault="00D0558D">
            <w:pPr>
              <w:rPr>
                <w:rFonts w:cstheme="minorHAnsi"/>
              </w:rPr>
            </w:pPr>
            <w:r w:rsidRPr="00713072">
              <w:rPr>
                <w:rFonts w:cstheme="minorHAnsi"/>
              </w:rPr>
              <w:t>Next meeting</w:t>
            </w:r>
          </w:p>
        </w:tc>
        <w:tc>
          <w:tcPr>
            <w:tcW w:w="4260" w:type="dxa"/>
          </w:tcPr>
          <w:p w14:paraId="73FD7172" w14:textId="47C54F0D" w:rsidR="00D0558D" w:rsidRPr="00713072" w:rsidRDefault="007847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Monday, </w:t>
            </w:r>
            <w:r w:rsidR="00682374">
              <w:rPr>
                <w:rFonts w:cstheme="minorHAnsi"/>
              </w:rPr>
              <w:t>January 10, 2022 at 4:30pm via zoom</w:t>
            </w:r>
          </w:p>
        </w:tc>
        <w:tc>
          <w:tcPr>
            <w:tcW w:w="4441" w:type="dxa"/>
          </w:tcPr>
          <w:p w14:paraId="5CF612CE" w14:textId="77777777" w:rsidR="00D0558D" w:rsidRPr="00713072" w:rsidRDefault="00D0558D">
            <w:pPr>
              <w:rPr>
                <w:rFonts w:cstheme="minorHAnsi"/>
              </w:rPr>
            </w:pPr>
          </w:p>
        </w:tc>
      </w:tr>
    </w:tbl>
    <w:p w14:paraId="60A781EE" w14:textId="118D8CAB" w:rsidR="007A4062" w:rsidRPr="00713072" w:rsidRDefault="007A4062">
      <w:pPr>
        <w:rPr>
          <w:rFonts w:cstheme="minorHAnsi"/>
        </w:rPr>
      </w:pPr>
      <w:r w:rsidRPr="00713072">
        <w:rPr>
          <w:rFonts w:cstheme="minorHAnsi"/>
        </w:rPr>
        <w:t>Respectfully submitted,</w:t>
      </w:r>
      <w:r w:rsidRPr="00713072">
        <w:rPr>
          <w:rFonts w:cstheme="minorHAnsi"/>
        </w:rPr>
        <w:br/>
        <w:t>Renee’ Menkens</w:t>
      </w:r>
      <w:r w:rsidR="00E06F0E">
        <w:rPr>
          <w:rFonts w:cstheme="minorHAnsi"/>
        </w:rPr>
        <w:t xml:space="preserve">, </w:t>
      </w:r>
      <w:r w:rsidR="000A747B">
        <w:rPr>
          <w:rFonts w:cstheme="minorHAnsi"/>
        </w:rPr>
        <w:t>RN,</w:t>
      </w:r>
      <w:r w:rsidR="00E06F0E">
        <w:rPr>
          <w:rFonts w:cstheme="minorHAnsi"/>
        </w:rPr>
        <w:t xml:space="preserve"> MS</w:t>
      </w:r>
      <w:r w:rsidRPr="00713072">
        <w:rPr>
          <w:rFonts w:cstheme="minorHAnsi"/>
        </w:rPr>
        <w:br/>
        <w:t>Nursing Section Secretary</w:t>
      </w:r>
    </w:p>
    <w:sectPr w:rsidR="007A4062" w:rsidRPr="00713072" w:rsidSect="00095C69">
      <w:headerReference w:type="default" r:id="rId8"/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B23E5" w14:textId="77777777" w:rsidR="008B7110" w:rsidRDefault="008B7110" w:rsidP="007A4062">
      <w:pPr>
        <w:spacing w:after="0" w:line="240" w:lineRule="auto"/>
      </w:pPr>
      <w:r>
        <w:separator/>
      </w:r>
    </w:p>
  </w:endnote>
  <w:endnote w:type="continuationSeparator" w:id="0">
    <w:p w14:paraId="7DA20390" w14:textId="77777777" w:rsidR="008B7110" w:rsidRDefault="008B7110" w:rsidP="007A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5E21" w14:textId="77777777" w:rsidR="008B7110" w:rsidRDefault="008B7110" w:rsidP="007A4062">
      <w:pPr>
        <w:spacing w:after="0" w:line="240" w:lineRule="auto"/>
      </w:pPr>
      <w:r>
        <w:separator/>
      </w:r>
    </w:p>
  </w:footnote>
  <w:footnote w:type="continuationSeparator" w:id="0">
    <w:p w14:paraId="1D4699DC" w14:textId="77777777" w:rsidR="008B7110" w:rsidRDefault="008B7110" w:rsidP="007A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6306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87A871" w14:textId="6794A87D" w:rsidR="007A4062" w:rsidRDefault="007A406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A722B7" w14:textId="77777777" w:rsidR="007A4062" w:rsidRDefault="007A40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FDF"/>
    <w:multiLevelType w:val="hybridMultilevel"/>
    <w:tmpl w:val="357A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09"/>
    <w:rsid w:val="00074C75"/>
    <w:rsid w:val="00087327"/>
    <w:rsid w:val="00095C69"/>
    <w:rsid w:val="000A747B"/>
    <w:rsid w:val="00180E85"/>
    <w:rsid w:val="00225BA0"/>
    <w:rsid w:val="002611E5"/>
    <w:rsid w:val="00286C8C"/>
    <w:rsid w:val="00297D84"/>
    <w:rsid w:val="002A009C"/>
    <w:rsid w:val="002E3F19"/>
    <w:rsid w:val="002F03B3"/>
    <w:rsid w:val="00370DE9"/>
    <w:rsid w:val="003E37FE"/>
    <w:rsid w:val="00404C78"/>
    <w:rsid w:val="00416B8A"/>
    <w:rsid w:val="004517E1"/>
    <w:rsid w:val="00493B18"/>
    <w:rsid w:val="004A3C3C"/>
    <w:rsid w:val="004C1902"/>
    <w:rsid w:val="004F55E8"/>
    <w:rsid w:val="005249FE"/>
    <w:rsid w:val="00526B0B"/>
    <w:rsid w:val="005650F1"/>
    <w:rsid w:val="005A6F89"/>
    <w:rsid w:val="005C43CB"/>
    <w:rsid w:val="006114EE"/>
    <w:rsid w:val="00616501"/>
    <w:rsid w:val="00621335"/>
    <w:rsid w:val="006801ED"/>
    <w:rsid w:val="00682374"/>
    <w:rsid w:val="006B7DF4"/>
    <w:rsid w:val="006E70FA"/>
    <w:rsid w:val="00713072"/>
    <w:rsid w:val="007847AF"/>
    <w:rsid w:val="007A4062"/>
    <w:rsid w:val="007B29A4"/>
    <w:rsid w:val="007D600F"/>
    <w:rsid w:val="00827EBE"/>
    <w:rsid w:val="00843B9B"/>
    <w:rsid w:val="008671B7"/>
    <w:rsid w:val="008B7110"/>
    <w:rsid w:val="0091601D"/>
    <w:rsid w:val="00962C4F"/>
    <w:rsid w:val="00A234F2"/>
    <w:rsid w:val="00A269BB"/>
    <w:rsid w:val="00A33810"/>
    <w:rsid w:val="00A826D7"/>
    <w:rsid w:val="00AB3669"/>
    <w:rsid w:val="00AF3BF0"/>
    <w:rsid w:val="00B02273"/>
    <w:rsid w:val="00B52E5E"/>
    <w:rsid w:val="00B82D99"/>
    <w:rsid w:val="00B8307B"/>
    <w:rsid w:val="00B93086"/>
    <w:rsid w:val="00BB24B1"/>
    <w:rsid w:val="00BC23F6"/>
    <w:rsid w:val="00C176DD"/>
    <w:rsid w:val="00C74551"/>
    <w:rsid w:val="00CD2D1E"/>
    <w:rsid w:val="00CE2F79"/>
    <w:rsid w:val="00CF1B69"/>
    <w:rsid w:val="00CF6A09"/>
    <w:rsid w:val="00D03891"/>
    <w:rsid w:val="00D0558D"/>
    <w:rsid w:val="00D06632"/>
    <w:rsid w:val="00D4154A"/>
    <w:rsid w:val="00D548AF"/>
    <w:rsid w:val="00D65150"/>
    <w:rsid w:val="00D83E41"/>
    <w:rsid w:val="00DA3CDB"/>
    <w:rsid w:val="00E05EF3"/>
    <w:rsid w:val="00E06F0E"/>
    <w:rsid w:val="00E372E9"/>
    <w:rsid w:val="00E374FB"/>
    <w:rsid w:val="00E9280E"/>
    <w:rsid w:val="00E92B49"/>
    <w:rsid w:val="00EB4216"/>
    <w:rsid w:val="00F11DCF"/>
    <w:rsid w:val="00F53663"/>
    <w:rsid w:val="00F900B2"/>
    <w:rsid w:val="00F94C3C"/>
    <w:rsid w:val="00FB5FD1"/>
    <w:rsid w:val="00FC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E8BE"/>
  <w15:chartTrackingRefBased/>
  <w15:docId w15:val="{DE2A3E51-AB24-42E8-ADE1-AA8CEFF6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A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A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F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C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62"/>
  </w:style>
  <w:style w:type="paragraph" w:styleId="Footer">
    <w:name w:val="footer"/>
    <w:basedOn w:val="Normal"/>
    <w:link w:val="FooterChar"/>
    <w:uiPriority w:val="99"/>
    <w:unhideWhenUsed/>
    <w:rsid w:val="007A4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ursingschool411.com/oreg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Renee' Menkens</dc:creator>
  <cp:keywords/>
  <dc:description/>
  <cp:lastModifiedBy>Renee' Menkens</cp:lastModifiedBy>
  <cp:revision>15</cp:revision>
  <dcterms:created xsi:type="dcterms:W3CDTF">2021-12-01T00:23:00Z</dcterms:created>
  <dcterms:modified xsi:type="dcterms:W3CDTF">2021-12-01T01:47:00Z</dcterms:modified>
</cp:coreProperties>
</file>